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6E801476"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627E9D">
        <w:rPr>
          <w:rFonts w:ascii="Arial" w:hAnsi="Arial" w:cs="Arial"/>
          <w:b/>
          <w:bCs/>
          <w:sz w:val="24"/>
          <w:szCs w:val="24"/>
        </w:rPr>
        <w:t>Downs Way Medical Practice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722D834B"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&lt;</w:t>
      </w:r>
      <w:r w:rsidR="00864DD0" w:rsidRPr="00E40C78">
        <w:rPr>
          <w:rFonts w:ascii="Arial" w:hAnsi="Arial" w:cs="Arial"/>
          <w:sz w:val="24"/>
          <w:szCs w:val="24"/>
          <w:highlight w:val="yellow"/>
        </w:rPr>
        <w:t xml:space="preserve">insert </w:t>
      </w:r>
      <w:commentRangeStart w:id="0"/>
      <w:r w:rsidR="00864DD0" w:rsidRPr="00E40C78">
        <w:rPr>
          <w:rFonts w:ascii="Arial" w:hAnsi="Arial" w:cs="Arial"/>
          <w:sz w:val="24"/>
          <w:szCs w:val="24"/>
          <w:highlight w:val="yellow"/>
        </w:rPr>
        <w:t>hyperlink</w:t>
      </w:r>
      <w:commentRangeEnd w:id="0"/>
      <w:r w:rsidR="00EE6EBD" w:rsidRPr="00E40C78">
        <w:rPr>
          <w:rStyle w:val="CommentReference"/>
          <w:rFonts w:ascii="Arial" w:hAnsi="Arial" w:cs="Arial"/>
          <w:sz w:val="24"/>
          <w:szCs w:val="24"/>
        </w:rPr>
        <w:commentReference w:id="0"/>
      </w:r>
      <w:r w:rsidR="00864DD0" w:rsidRPr="00E40C78">
        <w:rPr>
          <w:rFonts w:ascii="Arial" w:hAnsi="Arial" w:cs="Arial"/>
          <w:sz w:val="24"/>
          <w:szCs w:val="24"/>
        </w:rPr>
        <w:t>&gt;.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1F194946" w:rsidR="00440ECD" w:rsidRDefault="00627E9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Downs Way Medical Practice</w:t>
            </w:r>
          </w:p>
          <w:p w14:paraId="281CD7FF" w14:textId="7CE12669" w:rsidR="00627E9D" w:rsidRDefault="00627E9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Worcester Close</w:t>
            </w:r>
          </w:p>
          <w:p w14:paraId="648B785D" w14:textId="4B657B57" w:rsidR="00627E9D" w:rsidRDefault="00627E9D" w:rsidP="004F5E62">
            <w:pPr>
              <w:spacing w:before="120" w:after="120"/>
              <w:rPr>
                <w:rFonts w:ascii="Arial" w:hAnsi="Arial" w:cs="Arial"/>
                <w:color w:val="000000" w:themeColor="text1"/>
                <w:sz w:val="24"/>
                <w:szCs w:val="24"/>
                <w:lang w:eastAsia="en-GB"/>
              </w:rPr>
            </w:pPr>
            <w:proofErr w:type="spellStart"/>
            <w:r>
              <w:rPr>
                <w:rFonts w:ascii="Arial" w:hAnsi="Arial" w:cs="Arial"/>
                <w:color w:val="000000" w:themeColor="text1"/>
                <w:sz w:val="24"/>
                <w:szCs w:val="24"/>
                <w:lang w:eastAsia="en-GB"/>
              </w:rPr>
              <w:t>Istead</w:t>
            </w:r>
            <w:proofErr w:type="spellEnd"/>
            <w:r>
              <w:rPr>
                <w:rFonts w:ascii="Arial" w:hAnsi="Arial" w:cs="Arial"/>
                <w:color w:val="000000" w:themeColor="text1"/>
                <w:sz w:val="24"/>
                <w:szCs w:val="24"/>
                <w:lang w:eastAsia="en-GB"/>
              </w:rPr>
              <w:t xml:space="preserve"> Rise</w:t>
            </w:r>
          </w:p>
          <w:p w14:paraId="0F399452" w14:textId="06F642C0" w:rsidR="00627E9D" w:rsidRDefault="00627E9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Gravesend</w:t>
            </w:r>
          </w:p>
          <w:p w14:paraId="306B84C3" w14:textId="525961E2" w:rsidR="00627E9D" w:rsidRDefault="00627E9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w:t>
            </w:r>
          </w:p>
          <w:p w14:paraId="4A0CECEC" w14:textId="279DA170" w:rsidR="00627E9D" w:rsidRPr="00E40C78" w:rsidRDefault="00627E9D"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DA13 9LB</w:t>
            </w:r>
          </w:p>
          <w:p w14:paraId="0806C099" w14:textId="77777777" w:rsidR="00440ECD" w:rsidRPr="00E40C78"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7356B7BC"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r w:rsidR="00993A35"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00993A35" w:rsidRPr="00BB22BA">
              <w:rPr>
                <w:rFonts w:ascii="Arial" w:hAnsi="Arial" w:cs="Arial"/>
                <w:sz w:val="24"/>
                <w:szCs w:val="24"/>
                <w:highlight w:val="yellow"/>
              </w:rPr>
              <w:t>&gt;</w:t>
            </w:r>
            <w:r w:rsidR="00993A35">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bookmarkStart w:id="1" w:name="_GoBack"/>
            <w:bookmarkEnd w:id="1"/>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w:t>
            </w:r>
            <w:proofErr w:type="spellStart"/>
            <w:r w:rsidRPr="00E40C78">
              <w:rPr>
                <w:rFonts w:ascii="Arial" w:hAnsi="Arial" w:cs="Arial"/>
                <w:color w:val="000000"/>
                <w:sz w:val="24"/>
                <w:szCs w:val="24"/>
                <w:lang w:eastAsia="en-GB"/>
              </w:rPr>
              <w:t>ie</w:t>
            </w:r>
            <w:proofErr w:type="spellEnd"/>
            <w:r w:rsidRPr="00E40C78">
              <w:rPr>
                <w:rFonts w:ascii="Arial" w:hAnsi="Arial" w:cs="Arial"/>
                <w:color w:val="000000"/>
                <w:sz w:val="24"/>
                <w:szCs w:val="24"/>
                <w:lang w:eastAsia="en-GB"/>
              </w:rPr>
              <w:t xml:space="preserve"> GMC, RCN, etc.)</w:t>
            </w:r>
          </w:p>
          <w:p w14:paraId="5650B230" w14:textId="2AA20EF9"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r w:rsidR="00627E9D">
              <w:rPr>
                <w:rFonts w:ascii="Arial" w:hAnsi="Arial" w:cs="Arial"/>
                <w:color w:val="000000"/>
                <w:sz w:val="24"/>
                <w:szCs w:val="24"/>
                <w:lang w:eastAsia="en-GB"/>
              </w:rPr>
              <w:t>(</w:t>
            </w:r>
            <w:r w:rsidR="00627E9D" w:rsidRPr="00627E9D">
              <w:rPr>
                <w:rFonts w:ascii="Arial" w:hAnsi="Arial" w:cs="Arial"/>
                <w:color w:val="000000"/>
                <w:sz w:val="24"/>
                <w:szCs w:val="24"/>
                <w:lang w:eastAsia="en-GB"/>
              </w:rPr>
              <w:t>Iris Payroll</w:t>
            </w:r>
            <w:r w:rsidR="00627E9D">
              <w:rPr>
                <w:rFonts w:ascii="Arial" w:hAnsi="Arial" w:cs="Arial"/>
                <w:color w:val="000000"/>
                <w:sz w:val="24"/>
                <w:szCs w:val="24"/>
                <w:lang w:eastAsia="en-GB"/>
              </w:rPr>
              <w:t>)</w:t>
            </w:r>
          </w:p>
          <w:p w14:paraId="26AF5DF0" w14:textId="41BDD686"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r w:rsidR="00627E9D">
              <w:rPr>
                <w:rFonts w:ascii="Arial" w:hAnsi="Arial" w:cs="Arial"/>
                <w:color w:val="000000"/>
                <w:sz w:val="24"/>
                <w:szCs w:val="24"/>
                <w:lang w:eastAsia="en-GB"/>
              </w:rPr>
              <w:t xml:space="preserve">– NHS Pensions or </w:t>
            </w:r>
          </w:p>
          <w:p w14:paraId="2AB0A3F8" w14:textId="47398CC4"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r w:rsidR="00A62DD5" w:rsidRPr="00627E9D">
              <w:rPr>
                <w:rFonts w:ascii="Arial" w:hAnsi="Arial" w:cs="Arial"/>
                <w:color w:val="000000"/>
                <w:sz w:val="24"/>
                <w:szCs w:val="24"/>
                <w:lang w:eastAsia="en-GB"/>
              </w:rPr>
              <w:t>(</w:t>
            </w:r>
            <w:proofErr w:type="spellStart"/>
            <w:r w:rsidR="00627E9D" w:rsidRPr="00627E9D">
              <w:rPr>
                <w:rFonts w:ascii="Arial" w:hAnsi="Arial" w:cs="Arial"/>
                <w:color w:val="000000"/>
                <w:sz w:val="24"/>
                <w:szCs w:val="24"/>
                <w:lang w:eastAsia="en-GB"/>
              </w:rPr>
              <w:t>Heales</w:t>
            </w:r>
            <w:proofErr w:type="spellEnd"/>
            <w:r w:rsidR="00627E9D" w:rsidRPr="00627E9D">
              <w:rPr>
                <w:rFonts w:ascii="Arial" w:hAnsi="Arial" w:cs="Arial"/>
                <w:color w:val="000000"/>
                <w:sz w:val="24"/>
                <w:szCs w:val="24"/>
                <w:lang w:eastAsia="en-GB"/>
              </w:rPr>
              <w:t xml:space="preserve"> Medical</w:t>
            </w:r>
            <w:r w:rsidR="00A62DD5" w:rsidRPr="00627E9D">
              <w:rPr>
                <w:rFonts w:ascii="Arial" w:hAnsi="Arial" w:cs="Arial"/>
                <w:color w:val="000000"/>
                <w:sz w:val="24"/>
                <w:szCs w:val="24"/>
                <w:lang w:eastAsia="en-GB"/>
              </w:rPr>
              <w:t>)</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DF73512" w14:textId="05DA2322" w:rsidR="00F84958" w:rsidRPr="00E40C78" w:rsidRDefault="00C10351" w:rsidP="008929A3">
            <w:pPr>
              <w:rPr>
                <w:rFonts w:ascii="Arial" w:hAnsi="Arial" w:cs="Arial"/>
                <w:color w:val="000000"/>
                <w:sz w:val="24"/>
                <w:szCs w:val="24"/>
                <w:highlight w:val="yellow"/>
                <w:lang w:eastAsia="en-GB"/>
              </w:rPr>
            </w:pPr>
            <w:r w:rsidRPr="00E40C78">
              <w:rPr>
                <w:rFonts w:ascii="Arial" w:hAnsi="Arial" w:cs="Arial"/>
                <w:color w:val="000000"/>
                <w:sz w:val="24"/>
                <w:szCs w:val="24"/>
                <w:lang w:eastAsia="en-GB"/>
              </w:rPr>
              <w:t xml:space="preserve">NHS jobs </w:t>
            </w:r>
          </w:p>
          <w:p w14:paraId="4080BC25" w14:textId="4EC4F47A" w:rsidR="0021596B" w:rsidRPr="00E40C78" w:rsidRDefault="00627E9D" w:rsidP="008929A3">
            <w:pPr>
              <w:rPr>
                <w:rFonts w:ascii="Arial" w:hAnsi="Arial" w:cs="Arial"/>
                <w:color w:val="000000"/>
                <w:sz w:val="24"/>
                <w:szCs w:val="24"/>
                <w:lang w:eastAsia="en-GB"/>
              </w:rPr>
            </w:pPr>
            <w:proofErr w:type="spellStart"/>
            <w:r>
              <w:rPr>
                <w:rFonts w:ascii="Arial" w:hAnsi="Arial" w:cs="Arial"/>
                <w:color w:val="000000"/>
                <w:sz w:val="24"/>
                <w:szCs w:val="24"/>
                <w:lang w:eastAsia="en-GB"/>
              </w:rPr>
              <w:t>Swanscombe</w:t>
            </w:r>
            <w:proofErr w:type="spellEnd"/>
            <w:r>
              <w:rPr>
                <w:rFonts w:ascii="Arial" w:hAnsi="Arial" w:cs="Arial"/>
                <w:color w:val="000000"/>
                <w:sz w:val="24"/>
                <w:szCs w:val="24"/>
                <w:lang w:eastAsia="en-GB"/>
              </w:rPr>
              <w:t xml:space="preserve"> Health Centre</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Garden City</w:t>
            </w:r>
            <w:r w:rsidR="0015788B" w:rsidRPr="00E40C78">
              <w:rPr>
                <w:rFonts w:ascii="Arial" w:hAnsi="Arial" w:cs="Arial"/>
                <w:color w:val="000000"/>
                <w:sz w:val="24"/>
                <w:szCs w:val="24"/>
                <w:highlight w:val="yellow"/>
                <w:lang w:eastAsia="en-GB"/>
              </w:rPr>
              <w:t xml:space="preserve"> </w:t>
            </w:r>
            <w:r w:rsidR="0015788B" w:rsidRPr="00627E9D">
              <w:rPr>
                <w:rFonts w:ascii="Arial" w:hAnsi="Arial" w:cs="Arial"/>
                <w:color w:val="000000"/>
                <w:sz w:val="24"/>
                <w:szCs w:val="24"/>
                <w:lang w:eastAsia="en-GB"/>
              </w:rPr>
              <w:t xml:space="preserve">PCN </w:t>
            </w:r>
          </w:p>
          <w:p w14:paraId="71EE0B21" w14:textId="71E907B2" w:rsidR="00C10351" w:rsidRPr="00E40C78" w:rsidRDefault="00627E9D" w:rsidP="008929A3">
            <w:pPr>
              <w:rPr>
                <w:rFonts w:ascii="Arial" w:hAnsi="Arial" w:cs="Arial"/>
                <w:color w:val="000000"/>
                <w:sz w:val="24"/>
                <w:szCs w:val="24"/>
                <w:lang w:eastAsia="en-GB"/>
              </w:rPr>
            </w:pPr>
            <w:r>
              <w:rPr>
                <w:rFonts w:ascii="Arial" w:hAnsi="Arial" w:cs="Arial"/>
                <w:color w:val="000000"/>
                <w:sz w:val="24"/>
                <w:szCs w:val="24"/>
                <w:lang w:eastAsia="en-GB"/>
              </w:rPr>
              <w:t>Workforce tools (National Workforce Reporting Tool)</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lastRenderedPageBreak/>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lastRenderedPageBreak/>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w:t>
            </w:r>
            <w:proofErr w:type="spellStart"/>
            <w:r w:rsidRPr="00E40C78">
              <w:rPr>
                <w:rFonts w:ascii="Arial" w:hAnsi="Arial" w:cs="Arial"/>
                <w:sz w:val="24"/>
                <w:szCs w:val="24"/>
              </w:rPr>
              <w:t>i</w:t>
            </w:r>
            <w:proofErr w:type="spellEnd"/>
            <w:r w:rsidRPr="00E40C78">
              <w:rPr>
                <w:rFonts w:ascii="Arial" w:hAnsi="Arial" w:cs="Arial"/>
                <w:sz w:val="24"/>
                <w:szCs w:val="24"/>
              </w:rPr>
              <w:t>)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6A4AD751" w:rsidR="00057102" w:rsidRPr="00E40C78" w:rsidRDefault="00057102" w:rsidP="00BE610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627E9D" w:rsidRPr="00627E9D">
              <w:rPr>
                <w:rFonts w:ascii="Arial" w:hAnsi="Arial" w:cs="Arial"/>
                <w:color w:val="000000"/>
                <w:sz w:val="24"/>
                <w:szCs w:val="24"/>
                <w:lang w:eastAsia="en-GB"/>
              </w:rPr>
              <w:t>patientcontact.g82809@nhs.net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48AC0EB7" w:rsidR="00514A00" w:rsidRPr="00BB3623" w:rsidRDefault="00514A00" w:rsidP="00627E9D">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r w:rsidR="00627E9D">
              <w:rPr>
                <w:rFonts w:ascii="Arial" w:hAnsi="Arial" w:cs="Arial"/>
                <w:sz w:val="24"/>
                <w:szCs w:val="24"/>
              </w:rPr>
              <w:t>(</w:t>
            </w:r>
            <w:r w:rsidR="00627E9D" w:rsidRPr="00627E9D">
              <w:rPr>
                <w:rFonts w:ascii="Arial" w:hAnsi="Arial" w:cs="Arial"/>
                <w:sz w:val="24"/>
                <w:szCs w:val="24"/>
              </w:rPr>
              <w:t>patientcontact.g82809@nhs.net</w:t>
            </w:r>
            <w:r w:rsidR="003C0FEA" w:rsidRPr="00BB3623">
              <w:rPr>
                <w:rFonts w:ascii="Arial" w:hAnsi="Arial" w:cs="Arial"/>
                <w:sz w:val="24"/>
                <w:szCs w:val="24"/>
              </w:rPr>
              <w:t>) 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2"/>
            <w:r w:rsidRPr="00BB3623">
              <w:rPr>
                <w:rFonts w:ascii="Arial" w:hAnsi="Arial" w:cs="Arial"/>
                <w:b/>
                <w:color w:val="000000"/>
                <w:sz w:val="24"/>
                <w:szCs w:val="24"/>
                <w:lang w:eastAsia="en-GB"/>
              </w:rPr>
              <w:t>Officer</w:t>
            </w:r>
            <w:commentRangeEnd w:id="2"/>
            <w:r w:rsidRPr="00BB3623">
              <w:rPr>
                <w:rStyle w:val="CommentReference"/>
                <w:rFonts w:ascii="Arial" w:hAnsi="Arial" w:cs="Arial"/>
                <w:sz w:val="24"/>
                <w:szCs w:val="24"/>
              </w:rPr>
              <w:commentReference w:id="2"/>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627E9D" w:rsidP="00D91749">
            <w:pPr>
              <w:spacing w:before="120" w:after="120"/>
              <w:rPr>
                <w:rFonts w:ascii="Arial" w:hAnsi="Arial" w:cs="Arial"/>
                <w:color w:val="000000"/>
                <w:sz w:val="24"/>
                <w:szCs w:val="24"/>
                <w:lang w:eastAsia="en-GB"/>
              </w:rPr>
            </w:pPr>
            <w:hyperlink r:id="rId15"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50:00Z" w:initials="EA(KAMI9">
    <w:p w14:paraId="3334C5C1" w14:textId="77777777" w:rsidR="00EE6EBD" w:rsidRDefault="00EE6EBD" w:rsidP="0099709D">
      <w:pPr>
        <w:pStyle w:val="CommentText"/>
      </w:pPr>
      <w:r>
        <w:rPr>
          <w:rStyle w:val="CommentReference"/>
        </w:rPr>
        <w:annotationRef/>
      </w:r>
      <w:r>
        <w:t>Edit hyperlink to read 'here'.</w:t>
      </w:r>
    </w:p>
  </w:comment>
  <w:comment w:id="2"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4C5C1" w15:done="0"/>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B0B5D36" w:rsidR="0027259D" w:rsidRDefault="00F41161" w:rsidP="0027259D">
    <w:pPr>
      <w:pStyle w:val="Header"/>
      <w:jc w:val="right"/>
    </w:pPr>
    <w:r>
      <w:t xml:space="preserve"> </w:t>
    </w:r>
    <w:r w:rsidR="00864DD0">
      <w:t>Employee and Contractor</w:t>
    </w:r>
    <w:r w:rsidR="0027259D">
      <w:t xml:space="preserve"> Privacy Notice Template</w:t>
    </w:r>
  </w:p>
  <w:p w14:paraId="799D654C" w14:textId="510F24F4" w:rsidR="0027259D" w:rsidRDefault="00A8005C" w:rsidP="0027259D">
    <w:pPr>
      <w:pStyle w:val="Header"/>
      <w:jc w:val="right"/>
    </w:pPr>
    <w:r>
      <w:t xml:space="preserve"> Version 0.</w:t>
    </w:r>
    <w:r w:rsidR="00D91749">
      <w:t>2</w:t>
    </w:r>
    <w:r>
      <w:t xml:space="preserve"> </w:t>
    </w:r>
    <w:r w:rsidR="00D91749">
      <w:t>January 2023</w:t>
    </w:r>
    <w:r w:rsidR="00627E9D">
      <w:t xml:space="preserve"> (Updated January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27E9D"/>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627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E9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Kmicb.gpdpoteam@nh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E55E919E-CBF1-4916-AD85-6BD67BB4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Fuller Keith (Downs Way Medical Practice)</cp:lastModifiedBy>
  <cp:revision>3</cp:revision>
  <cp:lastPrinted>2023-01-19T07:40:00Z</cp:lastPrinted>
  <dcterms:created xsi:type="dcterms:W3CDTF">2023-11-13T10:12:00Z</dcterms:created>
  <dcterms:modified xsi:type="dcterms:W3CDTF">2024-01-17T12:29:00Z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